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658F" w14:textId="77777777" w:rsidR="000F6FA9" w:rsidRDefault="000F6FA9" w:rsidP="00247FF8">
      <w:pPr>
        <w:pStyle w:val="NormalWeb"/>
        <w:spacing w:before="0" w:beforeAutospacing="0" w:after="0" w:afterAutospacing="0" w:line="360" w:lineRule="auto"/>
        <w:jc w:val="center"/>
        <w:rPr>
          <w:rStyle w:val="Strong"/>
          <w:rFonts w:ascii="Comic Sans MS" w:hAnsi="Comic Sans MS"/>
          <w:b w:val="0"/>
          <w:sz w:val="22"/>
          <w:szCs w:val="22"/>
          <w:u w:val="single"/>
        </w:rPr>
      </w:pPr>
      <w:r>
        <w:rPr>
          <w:rStyle w:val="Strong"/>
          <w:rFonts w:ascii="Comic Sans MS" w:hAnsi="Comic Sans MS"/>
          <w:b w:val="0"/>
          <w:sz w:val="22"/>
          <w:szCs w:val="22"/>
          <w:u w:val="single"/>
        </w:rPr>
        <w:t>Tots 2 Toddlers</w:t>
      </w:r>
    </w:p>
    <w:p w14:paraId="775C49F4" w14:textId="1E549EB8" w:rsidR="009F20DB" w:rsidRPr="00A11759" w:rsidRDefault="000F6FA9" w:rsidP="00A11759">
      <w:pPr>
        <w:pStyle w:val="NormalWeb"/>
        <w:spacing w:before="0" w:beforeAutospacing="0" w:after="0" w:afterAutospacing="0" w:line="360" w:lineRule="auto"/>
        <w:jc w:val="center"/>
        <w:rPr>
          <w:rFonts w:ascii="Comic Sans MS" w:hAnsi="Comic Sans MS"/>
          <w:bCs/>
          <w:sz w:val="22"/>
          <w:szCs w:val="22"/>
          <w:u w:val="single"/>
        </w:rPr>
      </w:pPr>
      <w:r>
        <w:rPr>
          <w:rStyle w:val="Strong"/>
          <w:rFonts w:ascii="Comic Sans MS" w:hAnsi="Comic Sans MS"/>
          <w:b w:val="0"/>
          <w:sz w:val="22"/>
          <w:szCs w:val="22"/>
          <w:u w:val="single"/>
        </w:rPr>
        <w:t>Transition</w:t>
      </w:r>
    </w:p>
    <w:p w14:paraId="2A8DFC38" w14:textId="34DB8AB5" w:rsidR="000F6FA9" w:rsidRPr="00AA4716" w:rsidRDefault="000D25DE" w:rsidP="00247FF8">
      <w:pPr>
        <w:pStyle w:val="NormalWeb"/>
        <w:spacing w:before="0" w:beforeAutospacing="0" w:after="0" w:afterAutospacing="0" w:line="360" w:lineRule="auto"/>
        <w:rPr>
          <w:rFonts w:ascii="Comic Sans MS" w:hAnsi="Comic Sans MS"/>
          <w:sz w:val="22"/>
          <w:szCs w:val="22"/>
        </w:rPr>
      </w:pPr>
      <w:r>
        <w:rPr>
          <w:rFonts w:ascii="Comic Sans MS" w:hAnsi="Comic Sans MS"/>
          <w:sz w:val="22"/>
          <w:szCs w:val="22"/>
          <w:u w:val="single"/>
        </w:rPr>
        <w:t>Intent</w:t>
      </w:r>
      <w:r w:rsidR="000F6FA9">
        <w:rPr>
          <w:rFonts w:ascii="Comic Sans MS" w:hAnsi="Comic Sans MS"/>
          <w:sz w:val="22"/>
          <w:szCs w:val="22"/>
          <w:u w:val="single"/>
        </w:rPr>
        <w:t xml:space="preserve"> of Policy:</w:t>
      </w:r>
    </w:p>
    <w:p w14:paraId="2411BD72" w14:textId="77777777" w:rsidR="000F6FA9" w:rsidRPr="00527481" w:rsidRDefault="00527481" w:rsidP="00247FF8">
      <w:pPr>
        <w:pStyle w:val="NormalWeb"/>
        <w:spacing w:before="0" w:beforeAutospacing="0" w:after="0" w:afterAutospacing="0" w:line="360" w:lineRule="auto"/>
        <w:rPr>
          <w:rFonts w:ascii="Comic Sans MS" w:hAnsi="Comic Sans MS"/>
          <w:sz w:val="22"/>
          <w:szCs w:val="22"/>
        </w:rPr>
      </w:pPr>
      <w:r>
        <w:rPr>
          <w:rFonts w:ascii="Comic Sans MS" w:hAnsi="Comic Sans MS"/>
          <w:sz w:val="22"/>
          <w:szCs w:val="22"/>
        </w:rPr>
        <w:t>Child</w:t>
      </w:r>
      <w:r w:rsidR="00AA4716">
        <w:rPr>
          <w:rFonts w:ascii="Comic Sans MS" w:hAnsi="Comic Sans MS"/>
          <w:sz w:val="22"/>
          <w:szCs w:val="22"/>
        </w:rPr>
        <w:t xml:space="preserve">ren will be supported through transition when they progress through nursery </w:t>
      </w:r>
      <w:r>
        <w:rPr>
          <w:rFonts w:ascii="Comic Sans MS" w:hAnsi="Comic Sans MS"/>
          <w:sz w:val="22"/>
          <w:szCs w:val="22"/>
        </w:rPr>
        <w:t>transition</w:t>
      </w:r>
      <w:r w:rsidR="00AA4716">
        <w:rPr>
          <w:rFonts w:ascii="Comic Sans MS" w:hAnsi="Comic Sans MS"/>
          <w:sz w:val="22"/>
          <w:szCs w:val="22"/>
        </w:rPr>
        <w:t>s and leave to go to school, this</w:t>
      </w:r>
      <w:r>
        <w:rPr>
          <w:rFonts w:ascii="Comic Sans MS" w:hAnsi="Comic Sans MS"/>
          <w:sz w:val="22"/>
          <w:szCs w:val="22"/>
        </w:rPr>
        <w:t xml:space="preserve"> should be relaxed and exciting for the child and the nursery will work with the parents or carers to make it as unstressful as possible.</w:t>
      </w:r>
    </w:p>
    <w:p w14:paraId="579D94BB" w14:textId="74D5F9E5" w:rsidR="000F6FA9" w:rsidRDefault="000D25DE" w:rsidP="00247FF8">
      <w:pPr>
        <w:pStyle w:val="NormalWeb"/>
        <w:spacing w:before="0" w:beforeAutospacing="0" w:after="0" w:afterAutospacing="0" w:line="360" w:lineRule="auto"/>
        <w:rPr>
          <w:rFonts w:ascii="Comic Sans MS" w:hAnsi="Comic Sans MS"/>
          <w:sz w:val="22"/>
          <w:szCs w:val="22"/>
          <w:u w:val="single"/>
        </w:rPr>
      </w:pPr>
      <w:r>
        <w:rPr>
          <w:rFonts w:ascii="Comic Sans MS" w:hAnsi="Comic Sans MS"/>
          <w:sz w:val="22"/>
          <w:szCs w:val="22"/>
          <w:u w:val="single"/>
        </w:rPr>
        <w:t xml:space="preserve">Implementation of </w:t>
      </w:r>
      <w:r w:rsidR="000F6FA9">
        <w:rPr>
          <w:rFonts w:ascii="Comic Sans MS" w:hAnsi="Comic Sans MS"/>
          <w:sz w:val="22"/>
          <w:szCs w:val="22"/>
          <w:u w:val="single"/>
        </w:rPr>
        <w:t>Policy:</w:t>
      </w:r>
    </w:p>
    <w:p w14:paraId="535FAD5D" w14:textId="77777777" w:rsidR="00BB5E94" w:rsidRPr="000F6FA9" w:rsidRDefault="00AA4716" w:rsidP="00247FF8">
      <w:pPr>
        <w:pStyle w:val="NormalWeb"/>
        <w:spacing w:before="0" w:beforeAutospacing="0" w:after="0" w:afterAutospacing="0" w:line="360" w:lineRule="auto"/>
        <w:rPr>
          <w:rFonts w:ascii="Comic Sans MS" w:hAnsi="Comic Sans MS"/>
          <w:sz w:val="22"/>
          <w:szCs w:val="22"/>
          <w:u w:val="single"/>
        </w:rPr>
      </w:pPr>
      <w:r>
        <w:rPr>
          <w:rFonts w:ascii="Comic Sans MS" w:hAnsi="Comic Sans MS"/>
          <w:sz w:val="22"/>
          <w:szCs w:val="22"/>
          <w:u w:val="single"/>
        </w:rPr>
        <w:t>Room Transfer</w:t>
      </w:r>
    </w:p>
    <w:p w14:paraId="188AA40D" w14:textId="77777777" w:rsidR="00BB5E94" w:rsidRDefault="004D54ED" w:rsidP="00247FF8">
      <w:pPr>
        <w:pStyle w:val="NormalWeb"/>
        <w:numPr>
          <w:ilvl w:val="0"/>
          <w:numId w:val="1"/>
        </w:numPr>
        <w:spacing w:before="0" w:beforeAutospacing="0" w:after="0" w:afterAutospacing="0" w:line="360" w:lineRule="auto"/>
        <w:ind w:left="360"/>
        <w:rPr>
          <w:rFonts w:ascii="Comic Sans MS" w:hAnsi="Comic Sans MS"/>
          <w:sz w:val="22"/>
          <w:szCs w:val="22"/>
        </w:rPr>
      </w:pPr>
      <w:r w:rsidRPr="000F6FA9">
        <w:rPr>
          <w:rFonts w:ascii="Comic Sans MS" w:hAnsi="Comic Sans MS"/>
          <w:sz w:val="22"/>
          <w:szCs w:val="22"/>
        </w:rPr>
        <w:t xml:space="preserve">Parents/guardians will be informed of any move of room and will be invited to meet staff and look around the new room with their child.  </w:t>
      </w:r>
    </w:p>
    <w:p w14:paraId="19C44358" w14:textId="650AEFF9" w:rsidR="004D54ED" w:rsidRPr="000F6FA9" w:rsidRDefault="004D54ED" w:rsidP="00247FF8">
      <w:pPr>
        <w:pStyle w:val="NormalWeb"/>
        <w:numPr>
          <w:ilvl w:val="0"/>
          <w:numId w:val="1"/>
        </w:numPr>
        <w:spacing w:before="0" w:beforeAutospacing="0" w:after="0" w:afterAutospacing="0" w:line="360" w:lineRule="auto"/>
        <w:ind w:left="360"/>
        <w:rPr>
          <w:rFonts w:ascii="Comic Sans MS" w:hAnsi="Comic Sans MS"/>
          <w:sz w:val="22"/>
          <w:szCs w:val="22"/>
        </w:rPr>
      </w:pPr>
      <w:r w:rsidRPr="000F6FA9">
        <w:rPr>
          <w:rFonts w:ascii="Comic Sans MS" w:hAnsi="Comic Sans MS"/>
          <w:sz w:val="22"/>
          <w:szCs w:val="22"/>
        </w:rPr>
        <w:t xml:space="preserve">After the first initial visit, the children will have visits to their new room for </w:t>
      </w:r>
      <w:r w:rsidR="006C05B6">
        <w:rPr>
          <w:rFonts w:ascii="Comic Sans MS" w:hAnsi="Comic Sans MS"/>
          <w:sz w:val="22"/>
          <w:szCs w:val="22"/>
        </w:rPr>
        <w:t>six weeks</w:t>
      </w:r>
      <w:r w:rsidRPr="000F6FA9">
        <w:rPr>
          <w:rFonts w:ascii="Comic Sans MS" w:hAnsi="Comic Sans MS"/>
          <w:sz w:val="22"/>
          <w:szCs w:val="22"/>
        </w:rPr>
        <w:t>, building the time they stay from 1 hour to a full morning or afternoon.</w:t>
      </w:r>
    </w:p>
    <w:p w14:paraId="1958386D" w14:textId="1C718A3F" w:rsidR="00BB5E94" w:rsidRDefault="004D54ED" w:rsidP="00247FF8">
      <w:pPr>
        <w:pStyle w:val="NormalWeb"/>
        <w:numPr>
          <w:ilvl w:val="0"/>
          <w:numId w:val="1"/>
        </w:numPr>
        <w:spacing w:before="0" w:beforeAutospacing="0" w:after="0" w:afterAutospacing="0" w:line="360" w:lineRule="auto"/>
        <w:ind w:left="360"/>
        <w:rPr>
          <w:rFonts w:ascii="Comic Sans MS" w:hAnsi="Comic Sans MS"/>
          <w:sz w:val="22"/>
          <w:szCs w:val="22"/>
        </w:rPr>
      </w:pPr>
      <w:r w:rsidRPr="000F6FA9">
        <w:rPr>
          <w:rFonts w:ascii="Comic Sans MS" w:hAnsi="Comic Sans MS"/>
          <w:sz w:val="22"/>
          <w:szCs w:val="22"/>
        </w:rPr>
        <w:t xml:space="preserve">The child’s key person will take the child from their room and stay with them </w:t>
      </w:r>
      <w:r w:rsidR="00401FB0">
        <w:rPr>
          <w:rFonts w:ascii="Comic Sans MS" w:hAnsi="Comic Sans MS"/>
          <w:sz w:val="22"/>
          <w:szCs w:val="22"/>
        </w:rPr>
        <w:t xml:space="preserve">if they require </w:t>
      </w:r>
      <w:r w:rsidRPr="000F6FA9">
        <w:rPr>
          <w:rFonts w:ascii="Comic Sans MS" w:hAnsi="Comic Sans MS"/>
          <w:sz w:val="22"/>
          <w:szCs w:val="22"/>
        </w:rPr>
        <w:t xml:space="preserve">on their first visits.  </w:t>
      </w:r>
    </w:p>
    <w:p w14:paraId="68795C93" w14:textId="77777777" w:rsidR="00BB5E94" w:rsidRDefault="00BB5E94" w:rsidP="00247FF8">
      <w:pPr>
        <w:pStyle w:val="NormalWeb"/>
        <w:numPr>
          <w:ilvl w:val="0"/>
          <w:numId w:val="1"/>
        </w:numPr>
        <w:spacing w:before="0" w:beforeAutospacing="0" w:after="0" w:afterAutospacing="0" w:line="360" w:lineRule="auto"/>
        <w:ind w:left="360"/>
        <w:rPr>
          <w:rFonts w:ascii="Comic Sans MS" w:hAnsi="Comic Sans MS"/>
          <w:sz w:val="22"/>
          <w:szCs w:val="22"/>
        </w:rPr>
      </w:pPr>
      <w:r>
        <w:rPr>
          <w:rFonts w:ascii="Comic Sans MS" w:hAnsi="Comic Sans MS"/>
          <w:sz w:val="22"/>
          <w:szCs w:val="22"/>
        </w:rPr>
        <w:t>The new key worker will introduce themselves to the parents and will begin to develop the relationship.</w:t>
      </w:r>
    </w:p>
    <w:p w14:paraId="12E16F56" w14:textId="71FA3DC4" w:rsidR="00BB5E94" w:rsidRDefault="00BB5E94" w:rsidP="00247FF8">
      <w:pPr>
        <w:pStyle w:val="NormalWeb"/>
        <w:numPr>
          <w:ilvl w:val="0"/>
          <w:numId w:val="1"/>
        </w:numPr>
        <w:spacing w:before="0" w:beforeAutospacing="0" w:after="0" w:afterAutospacing="0" w:line="360" w:lineRule="auto"/>
        <w:ind w:left="360"/>
        <w:rPr>
          <w:rFonts w:ascii="Comic Sans MS" w:hAnsi="Comic Sans MS"/>
          <w:sz w:val="22"/>
          <w:szCs w:val="22"/>
        </w:rPr>
      </w:pPr>
      <w:r>
        <w:rPr>
          <w:rFonts w:ascii="Comic Sans MS" w:hAnsi="Comic Sans MS"/>
          <w:sz w:val="22"/>
          <w:szCs w:val="22"/>
        </w:rPr>
        <w:t xml:space="preserve">The child’s learning journey will </w:t>
      </w:r>
      <w:r w:rsidR="0006335D">
        <w:rPr>
          <w:rFonts w:ascii="Comic Sans MS" w:hAnsi="Comic Sans MS"/>
          <w:sz w:val="22"/>
          <w:szCs w:val="22"/>
        </w:rPr>
        <w:t>be given electronically (on Tapestry)</w:t>
      </w:r>
      <w:r>
        <w:rPr>
          <w:rFonts w:ascii="Comic Sans MS" w:hAnsi="Comic Sans MS"/>
          <w:sz w:val="22"/>
          <w:szCs w:val="22"/>
        </w:rPr>
        <w:t xml:space="preserve"> to the new room for the new key worker to go through.</w:t>
      </w:r>
    </w:p>
    <w:p w14:paraId="6D78FA59" w14:textId="2F59ADAB" w:rsidR="004D54ED" w:rsidRDefault="00E57E13" w:rsidP="00A11759">
      <w:pPr>
        <w:pStyle w:val="NormalWeb"/>
        <w:numPr>
          <w:ilvl w:val="0"/>
          <w:numId w:val="1"/>
        </w:numPr>
        <w:spacing w:before="0" w:beforeAutospacing="0" w:after="0" w:afterAutospacing="0" w:line="360" w:lineRule="auto"/>
        <w:ind w:left="360"/>
        <w:rPr>
          <w:rFonts w:ascii="Comic Sans MS" w:hAnsi="Comic Sans MS"/>
          <w:sz w:val="22"/>
          <w:szCs w:val="22"/>
        </w:rPr>
      </w:pPr>
      <w:r>
        <w:rPr>
          <w:rFonts w:ascii="Comic Sans MS" w:hAnsi="Comic Sans MS"/>
          <w:sz w:val="22"/>
          <w:szCs w:val="22"/>
        </w:rPr>
        <w:t>A</w:t>
      </w:r>
      <w:r w:rsidR="006C05B6">
        <w:rPr>
          <w:rFonts w:ascii="Comic Sans MS" w:hAnsi="Comic Sans MS"/>
          <w:sz w:val="22"/>
          <w:szCs w:val="22"/>
        </w:rPr>
        <w:t>n email detailing all the information for transitions</w:t>
      </w:r>
      <w:r>
        <w:rPr>
          <w:rFonts w:ascii="Comic Sans MS" w:hAnsi="Comic Sans MS"/>
          <w:sz w:val="22"/>
          <w:szCs w:val="22"/>
        </w:rPr>
        <w:t xml:space="preserve"> will be </w:t>
      </w:r>
      <w:r w:rsidR="006C05B6">
        <w:rPr>
          <w:rFonts w:ascii="Comic Sans MS" w:hAnsi="Comic Sans MS"/>
          <w:sz w:val="22"/>
          <w:szCs w:val="22"/>
        </w:rPr>
        <w:t>sent</w:t>
      </w:r>
      <w:r>
        <w:rPr>
          <w:rFonts w:ascii="Comic Sans MS" w:hAnsi="Comic Sans MS"/>
          <w:sz w:val="22"/>
          <w:szCs w:val="22"/>
        </w:rPr>
        <w:t xml:space="preserve"> to parents of transitioning children.</w:t>
      </w:r>
    </w:p>
    <w:p w14:paraId="1E685523" w14:textId="77777777" w:rsidR="00A11759" w:rsidRPr="00A11759" w:rsidRDefault="00A11759" w:rsidP="00A11759">
      <w:pPr>
        <w:pStyle w:val="NormalWeb"/>
        <w:numPr>
          <w:ilvl w:val="0"/>
          <w:numId w:val="1"/>
        </w:numPr>
        <w:spacing w:before="0" w:beforeAutospacing="0" w:after="0" w:afterAutospacing="0" w:line="360" w:lineRule="auto"/>
        <w:ind w:left="360"/>
        <w:rPr>
          <w:rFonts w:ascii="Comic Sans MS" w:hAnsi="Comic Sans MS"/>
          <w:sz w:val="22"/>
          <w:szCs w:val="22"/>
        </w:rPr>
      </w:pPr>
    </w:p>
    <w:p w14:paraId="55292CCE" w14:textId="77777777" w:rsidR="00247FF8" w:rsidRPr="00BB5E94" w:rsidRDefault="004D54ED" w:rsidP="00247FF8">
      <w:pPr>
        <w:pStyle w:val="NormalWeb"/>
        <w:spacing w:before="0" w:beforeAutospacing="0" w:after="0" w:afterAutospacing="0" w:line="360" w:lineRule="auto"/>
        <w:rPr>
          <w:rFonts w:ascii="Comic Sans MS" w:hAnsi="Comic Sans MS"/>
          <w:sz w:val="22"/>
          <w:szCs w:val="22"/>
          <w:u w:val="single"/>
        </w:rPr>
      </w:pPr>
      <w:r w:rsidRPr="00BB5E94">
        <w:rPr>
          <w:rFonts w:ascii="Comic Sans MS" w:hAnsi="Comic Sans MS"/>
          <w:sz w:val="22"/>
          <w:szCs w:val="22"/>
          <w:u w:val="single"/>
        </w:rPr>
        <w:t>Ch</w:t>
      </w:r>
      <w:r w:rsidR="00BB5E94" w:rsidRPr="00BB5E94">
        <w:rPr>
          <w:rFonts w:ascii="Comic Sans MS" w:hAnsi="Comic Sans MS"/>
          <w:sz w:val="22"/>
          <w:szCs w:val="22"/>
          <w:u w:val="single"/>
        </w:rPr>
        <w:t>ildren leaving to go to school</w:t>
      </w:r>
    </w:p>
    <w:p w14:paraId="27A8BA12" w14:textId="77777777" w:rsidR="00247FF8" w:rsidRPr="00B97030" w:rsidRDefault="004D54ED" w:rsidP="00B97030">
      <w:pPr>
        <w:pStyle w:val="NormalWeb"/>
        <w:numPr>
          <w:ilvl w:val="0"/>
          <w:numId w:val="2"/>
        </w:numPr>
        <w:spacing w:before="0" w:beforeAutospacing="0" w:after="0" w:afterAutospacing="0" w:line="360" w:lineRule="auto"/>
        <w:ind w:left="360"/>
        <w:rPr>
          <w:rFonts w:ascii="Comic Sans MS" w:hAnsi="Comic Sans MS"/>
          <w:sz w:val="22"/>
          <w:szCs w:val="22"/>
        </w:rPr>
      </w:pPr>
      <w:r w:rsidRPr="000F6FA9">
        <w:rPr>
          <w:rFonts w:ascii="Comic Sans MS" w:hAnsi="Comic Sans MS"/>
          <w:sz w:val="22"/>
          <w:szCs w:val="22"/>
        </w:rPr>
        <w:t xml:space="preserve">We will ensure that the children are informed about moving onto school through stories, pictures and circle time.  </w:t>
      </w:r>
    </w:p>
    <w:p w14:paraId="388EE9D6" w14:textId="77777777" w:rsidR="00BB5E94" w:rsidRDefault="004D54ED" w:rsidP="00247FF8">
      <w:pPr>
        <w:pStyle w:val="NormalWeb"/>
        <w:numPr>
          <w:ilvl w:val="0"/>
          <w:numId w:val="2"/>
        </w:numPr>
        <w:spacing w:before="0" w:beforeAutospacing="0" w:after="0" w:afterAutospacing="0" w:line="360" w:lineRule="auto"/>
        <w:ind w:left="360"/>
        <w:rPr>
          <w:rFonts w:ascii="Comic Sans MS" w:hAnsi="Comic Sans MS"/>
          <w:sz w:val="22"/>
          <w:szCs w:val="22"/>
        </w:rPr>
      </w:pPr>
      <w:r w:rsidRPr="000F6FA9">
        <w:rPr>
          <w:rFonts w:ascii="Comic Sans MS" w:hAnsi="Comic Sans MS"/>
          <w:sz w:val="22"/>
          <w:szCs w:val="22"/>
        </w:rPr>
        <w:t xml:space="preserve">We will also encourage teachers of the schools the children will move to, to visit the children in the nursery environment.  </w:t>
      </w:r>
    </w:p>
    <w:p w14:paraId="5DAD7994" w14:textId="77777777" w:rsidR="004D54ED" w:rsidRPr="00247FF8" w:rsidRDefault="004D54ED" w:rsidP="00247FF8">
      <w:pPr>
        <w:pStyle w:val="NormalWeb"/>
        <w:numPr>
          <w:ilvl w:val="0"/>
          <w:numId w:val="2"/>
        </w:numPr>
        <w:spacing w:before="0" w:beforeAutospacing="0" w:after="0" w:afterAutospacing="0" w:line="360" w:lineRule="auto"/>
        <w:ind w:left="360"/>
        <w:rPr>
          <w:rFonts w:ascii="Comic Sans MS" w:hAnsi="Comic Sans MS"/>
          <w:sz w:val="22"/>
          <w:szCs w:val="22"/>
        </w:rPr>
      </w:pPr>
      <w:r w:rsidRPr="000F6FA9">
        <w:rPr>
          <w:rFonts w:ascii="Comic Sans MS" w:hAnsi="Comic Sans MS"/>
          <w:sz w:val="22"/>
          <w:szCs w:val="22"/>
        </w:rPr>
        <w:t>We will prepare any reports necessary to help the children’s transition to school.</w:t>
      </w:r>
    </w:p>
    <w:p w14:paraId="631DFD81" w14:textId="77777777" w:rsidR="00247FF8" w:rsidRPr="000F6FA9" w:rsidRDefault="004D54ED" w:rsidP="00247FF8">
      <w:pPr>
        <w:pStyle w:val="NormalWeb"/>
        <w:spacing w:before="0" w:beforeAutospacing="0" w:after="0" w:afterAutospacing="0" w:line="360" w:lineRule="auto"/>
        <w:rPr>
          <w:rFonts w:ascii="Comic Sans MS" w:hAnsi="Comic Sans MS"/>
          <w:sz w:val="22"/>
          <w:szCs w:val="22"/>
        </w:rPr>
      </w:pPr>
      <w:r w:rsidRPr="000F6FA9">
        <w:rPr>
          <w:rFonts w:ascii="Comic Sans MS" w:hAnsi="Comic Sans MS"/>
          <w:sz w:val="22"/>
          <w:szCs w:val="22"/>
        </w:rPr>
        <w:t>We will always try to make any move for the children as smooth as possible and will help the child and their parent as much as is necessary with any transition their child may need to make, being it moving to school, another nursery, moving house, etc., and would encourage parents to make us aware of any changes to their child’s life that we may be able to help them with.</w:t>
      </w:r>
    </w:p>
    <w:tbl>
      <w:tblPr>
        <w:tblStyle w:val="TableGrid"/>
        <w:tblpPr w:leftFromText="180" w:rightFromText="180" w:vertAnchor="text" w:horzAnchor="margin" w:tblpY="261"/>
        <w:tblW w:w="0" w:type="auto"/>
        <w:tblLook w:val="04A0" w:firstRow="1" w:lastRow="0" w:firstColumn="1" w:lastColumn="0" w:noHBand="0" w:noVBand="1"/>
      </w:tblPr>
      <w:tblGrid>
        <w:gridCol w:w="3485"/>
        <w:gridCol w:w="3485"/>
        <w:gridCol w:w="3486"/>
      </w:tblGrid>
      <w:tr w:rsidR="00516D19" w:rsidRPr="000F6FA9" w14:paraId="061059E9" w14:textId="77777777" w:rsidTr="00516D19">
        <w:tc>
          <w:tcPr>
            <w:tcW w:w="3485" w:type="dxa"/>
          </w:tcPr>
          <w:p w14:paraId="12A0CF04" w14:textId="77777777" w:rsidR="00516D19" w:rsidRPr="000F6FA9" w:rsidRDefault="00516D19" w:rsidP="00516D19">
            <w:pPr>
              <w:rPr>
                <w:rFonts w:ascii="Comic Sans MS" w:eastAsia="Times New Roman" w:hAnsi="Comic Sans MS" w:cs="Times New Roman"/>
                <w:lang w:val="en-US"/>
              </w:rPr>
            </w:pPr>
            <w:r w:rsidRPr="001261CE">
              <w:rPr>
                <w:rFonts w:ascii="Comic Sans MS" w:hAnsi="Comic Sans MS"/>
              </w:rPr>
              <w:t>Review Date:</w:t>
            </w:r>
          </w:p>
        </w:tc>
        <w:tc>
          <w:tcPr>
            <w:tcW w:w="3485" w:type="dxa"/>
          </w:tcPr>
          <w:p w14:paraId="3E32950F" w14:textId="77777777" w:rsidR="00516D19" w:rsidRPr="000F6FA9" w:rsidRDefault="00516D19" w:rsidP="00516D19">
            <w:pPr>
              <w:rPr>
                <w:rFonts w:ascii="Comic Sans MS" w:eastAsia="Times New Roman" w:hAnsi="Comic Sans MS" w:cs="Times New Roman"/>
                <w:lang w:val="en-US"/>
              </w:rPr>
            </w:pPr>
            <w:r w:rsidRPr="001261CE">
              <w:rPr>
                <w:rFonts w:ascii="Comic Sans MS" w:hAnsi="Comic Sans MS"/>
              </w:rPr>
              <w:t>Signed:</w:t>
            </w:r>
          </w:p>
        </w:tc>
        <w:tc>
          <w:tcPr>
            <w:tcW w:w="3486" w:type="dxa"/>
          </w:tcPr>
          <w:p w14:paraId="358D3AAA" w14:textId="77777777" w:rsidR="00516D19" w:rsidRPr="000F6FA9" w:rsidRDefault="00516D19" w:rsidP="00516D19">
            <w:pPr>
              <w:rPr>
                <w:rFonts w:ascii="Comic Sans MS" w:eastAsia="Times New Roman" w:hAnsi="Comic Sans MS" w:cs="Times New Roman"/>
                <w:lang w:val="en-US"/>
              </w:rPr>
            </w:pPr>
            <w:r w:rsidRPr="001261CE">
              <w:rPr>
                <w:rFonts w:ascii="Comic Sans MS" w:hAnsi="Comic Sans MS"/>
              </w:rPr>
              <w:t>Next Review Due:</w:t>
            </w:r>
          </w:p>
        </w:tc>
      </w:tr>
      <w:tr w:rsidR="00516D19" w:rsidRPr="000F6FA9" w14:paraId="7A34920B" w14:textId="77777777" w:rsidTr="00516D19">
        <w:tc>
          <w:tcPr>
            <w:tcW w:w="3485" w:type="dxa"/>
          </w:tcPr>
          <w:p w14:paraId="3C56046E" w14:textId="3474C127" w:rsidR="00516D19" w:rsidRPr="000F6FA9" w:rsidRDefault="000D25DE" w:rsidP="00516D19">
            <w:pPr>
              <w:rPr>
                <w:rFonts w:ascii="Comic Sans MS" w:eastAsia="Times New Roman" w:hAnsi="Comic Sans MS" w:cs="Times New Roman"/>
                <w:lang w:val="en-US"/>
              </w:rPr>
            </w:pPr>
            <w:r>
              <w:rPr>
                <w:rFonts w:ascii="Comic Sans MS" w:eastAsia="Times New Roman" w:hAnsi="Comic Sans MS" w:cs="Times New Roman"/>
                <w:lang w:val="en-US"/>
              </w:rPr>
              <w:t>01/09/202</w:t>
            </w:r>
            <w:r w:rsidR="006D16D9">
              <w:rPr>
                <w:rFonts w:ascii="Comic Sans MS" w:eastAsia="Times New Roman" w:hAnsi="Comic Sans MS" w:cs="Times New Roman"/>
                <w:lang w:val="en-US"/>
              </w:rPr>
              <w:t>1</w:t>
            </w:r>
          </w:p>
        </w:tc>
        <w:tc>
          <w:tcPr>
            <w:tcW w:w="3485" w:type="dxa"/>
          </w:tcPr>
          <w:p w14:paraId="4AF4C00F" w14:textId="77777777" w:rsidR="00516D19" w:rsidRPr="000F6FA9" w:rsidRDefault="00516D19" w:rsidP="00516D19">
            <w:pPr>
              <w:rPr>
                <w:rFonts w:ascii="Comic Sans MS" w:eastAsia="Times New Roman" w:hAnsi="Comic Sans MS" w:cs="Times New Roman"/>
                <w:lang w:val="en-US"/>
              </w:rPr>
            </w:pPr>
            <w:r>
              <w:rPr>
                <w:rFonts w:ascii="Comic Sans MS" w:hAnsi="Comic Sans MS"/>
              </w:rPr>
              <w:t>H Waller</w:t>
            </w:r>
          </w:p>
        </w:tc>
        <w:tc>
          <w:tcPr>
            <w:tcW w:w="3486" w:type="dxa"/>
          </w:tcPr>
          <w:p w14:paraId="2A78DFF5" w14:textId="1456007A" w:rsidR="00516D19" w:rsidRPr="000F6FA9" w:rsidRDefault="000D25DE" w:rsidP="00516D19">
            <w:pPr>
              <w:rPr>
                <w:rFonts w:ascii="Comic Sans MS" w:eastAsia="Times New Roman" w:hAnsi="Comic Sans MS" w:cs="Times New Roman"/>
                <w:lang w:val="en-US"/>
              </w:rPr>
            </w:pPr>
            <w:r>
              <w:rPr>
                <w:rFonts w:ascii="Comic Sans MS" w:eastAsia="Times New Roman" w:hAnsi="Comic Sans MS" w:cs="Times New Roman"/>
                <w:lang w:val="en-US"/>
              </w:rPr>
              <w:t>01/09/202</w:t>
            </w:r>
            <w:r w:rsidR="006D16D9">
              <w:rPr>
                <w:rFonts w:ascii="Comic Sans MS" w:eastAsia="Times New Roman" w:hAnsi="Comic Sans MS" w:cs="Times New Roman"/>
                <w:lang w:val="en-US"/>
              </w:rPr>
              <w:t>2</w:t>
            </w:r>
          </w:p>
        </w:tc>
      </w:tr>
    </w:tbl>
    <w:p w14:paraId="61F54A10" w14:textId="77777777" w:rsidR="007B4C17" w:rsidRPr="000F6FA9" w:rsidRDefault="007B4C17" w:rsidP="000F6FA9">
      <w:pPr>
        <w:spacing w:after="0"/>
        <w:rPr>
          <w:rFonts w:ascii="Comic Sans MS" w:hAnsi="Comic Sans MS"/>
        </w:rPr>
      </w:pPr>
    </w:p>
    <w:sectPr w:rsidR="007B4C17" w:rsidRPr="000F6FA9" w:rsidSect="00646520">
      <w:footerReference w:type="default" r:id="rId7"/>
      <w:pgSz w:w="11906" w:h="16838"/>
      <w:pgMar w:top="720" w:right="720" w:bottom="720" w:left="720" w:header="708" w:footer="170"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68D3" w14:textId="77777777" w:rsidR="00E71F39" w:rsidRDefault="00E71F39" w:rsidP="00646520">
      <w:pPr>
        <w:spacing w:after="0" w:line="240" w:lineRule="auto"/>
      </w:pPr>
      <w:r>
        <w:separator/>
      </w:r>
    </w:p>
  </w:endnote>
  <w:endnote w:type="continuationSeparator" w:id="0">
    <w:p w14:paraId="4E82F057" w14:textId="77777777" w:rsidR="00E71F39" w:rsidRDefault="00E71F39" w:rsidP="0064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42F1" w14:textId="415E37BC" w:rsidR="00646520" w:rsidRDefault="00646520">
    <w:pPr>
      <w:pStyle w:val="Footer"/>
      <w:jc w:val="center"/>
    </w:pPr>
  </w:p>
  <w:p w14:paraId="110AF092" w14:textId="77777777" w:rsidR="00646520" w:rsidRDefault="0064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882C" w14:textId="77777777" w:rsidR="00E71F39" w:rsidRDefault="00E71F39" w:rsidP="00646520">
      <w:pPr>
        <w:spacing w:after="0" w:line="240" w:lineRule="auto"/>
      </w:pPr>
      <w:r>
        <w:separator/>
      </w:r>
    </w:p>
  </w:footnote>
  <w:footnote w:type="continuationSeparator" w:id="0">
    <w:p w14:paraId="72E25610" w14:textId="77777777" w:rsidR="00E71F39" w:rsidRDefault="00E71F39" w:rsidP="00646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5B03"/>
    <w:multiLevelType w:val="hybridMultilevel"/>
    <w:tmpl w:val="F21E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C25D3"/>
    <w:multiLevelType w:val="hybridMultilevel"/>
    <w:tmpl w:val="94282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4ED"/>
    <w:rsid w:val="0006335D"/>
    <w:rsid w:val="000D25DE"/>
    <w:rsid w:val="000F6FA9"/>
    <w:rsid w:val="00247FF8"/>
    <w:rsid w:val="00261149"/>
    <w:rsid w:val="00300670"/>
    <w:rsid w:val="00401FB0"/>
    <w:rsid w:val="004D54ED"/>
    <w:rsid w:val="00516D19"/>
    <w:rsid w:val="00527481"/>
    <w:rsid w:val="00556A00"/>
    <w:rsid w:val="00646520"/>
    <w:rsid w:val="00666AFE"/>
    <w:rsid w:val="006C05B6"/>
    <w:rsid w:val="006D16D9"/>
    <w:rsid w:val="007B4C17"/>
    <w:rsid w:val="00980765"/>
    <w:rsid w:val="009F20DB"/>
    <w:rsid w:val="00A11759"/>
    <w:rsid w:val="00AA4716"/>
    <w:rsid w:val="00AB61A8"/>
    <w:rsid w:val="00B307E5"/>
    <w:rsid w:val="00B97030"/>
    <w:rsid w:val="00BB5E94"/>
    <w:rsid w:val="00CC7E47"/>
    <w:rsid w:val="00D61F7A"/>
    <w:rsid w:val="00E20FAE"/>
    <w:rsid w:val="00E57E13"/>
    <w:rsid w:val="00E71F39"/>
    <w:rsid w:val="00F8334F"/>
    <w:rsid w:val="00FE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F4CB"/>
  <w15:docId w15:val="{61D88965-31EE-44D8-9716-0D138F49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4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54ED"/>
    <w:rPr>
      <w:b/>
      <w:bCs/>
    </w:rPr>
  </w:style>
  <w:style w:type="table" w:styleId="TableGrid">
    <w:name w:val="Table Grid"/>
    <w:basedOn w:val="TableNormal"/>
    <w:uiPriority w:val="39"/>
    <w:rsid w:val="000F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520"/>
  </w:style>
  <w:style w:type="paragraph" w:styleId="Footer">
    <w:name w:val="footer"/>
    <w:basedOn w:val="Normal"/>
    <w:link w:val="FooterChar"/>
    <w:uiPriority w:val="99"/>
    <w:unhideWhenUsed/>
    <w:rsid w:val="0064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520"/>
  </w:style>
  <w:style w:type="paragraph" w:styleId="BalloonText">
    <w:name w:val="Balloon Text"/>
    <w:basedOn w:val="Normal"/>
    <w:link w:val="BalloonTextChar"/>
    <w:uiPriority w:val="99"/>
    <w:semiHidden/>
    <w:unhideWhenUsed/>
    <w:rsid w:val="009F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8082">
      <w:bodyDiv w:val="1"/>
      <w:marLeft w:val="0"/>
      <w:marRight w:val="0"/>
      <w:marTop w:val="0"/>
      <w:marBottom w:val="0"/>
      <w:divBdr>
        <w:top w:val="none" w:sz="0" w:space="0" w:color="auto"/>
        <w:left w:val="none" w:sz="0" w:space="0" w:color="auto"/>
        <w:bottom w:val="none" w:sz="0" w:space="0" w:color="auto"/>
        <w:right w:val="none" w:sz="0" w:space="0" w:color="auto"/>
      </w:divBdr>
      <w:divsChild>
        <w:div w:id="39420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and Zoe</dc:creator>
  <cp:keywords/>
  <dc:description/>
  <cp:lastModifiedBy>Cheryl Breakspear</cp:lastModifiedBy>
  <cp:revision>24</cp:revision>
  <cp:lastPrinted>2018-10-18T14:10:00Z</cp:lastPrinted>
  <dcterms:created xsi:type="dcterms:W3CDTF">2014-04-30T10:11:00Z</dcterms:created>
  <dcterms:modified xsi:type="dcterms:W3CDTF">2021-08-24T09:28:00Z</dcterms:modified>
</cp:coreProperties>
</file>